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1606" w:firstLineChars="500"/>
        <w:jc w:val="both"/>
        <w:rPr>
          <w:rFonts w:hint="eastAsia" w:ascii="宋体" w:hAnsi="宋体" w:eastAsia="宋体"/>
        </w:rPr>
      </w:pPr>
      <w:bookmarkStart w:id="0" w:name="_Toc262549409"/>
      <w:bookmarkStart w:id="1" w:name="_Toc262480551"/>
      <w:bookmarkStart w:id="2" w:name="_Toc113955747"/>
      <w:bookmarkStart w:id="3" w:name="_Toc116463663"/>
      <w:bookmarkStart w:id="4" w:name="_Toc329698871"/>
      <w:bookmarkStart w:id="5" w:name="_Toc262479337"/>
      <w:r>
        <w:rPr>
          <w:rFonts w:hint="eastAsia" w:ascii="宋体" w:hAnsi="宋体" w:eastAsia="宋体"/>
        </w:rPr>
        <w:t>*****专业社会实践教学大纲</w:t>
      </w:r>
      <w:bookmarkEnd w:id="0"/>
      <w:bookmarkEnd w:id="1"/>
      <w:bookmarkEnd w:id="2"/>
      <w:bookmarkEnd w:id="3"/>
      <w:bookmarkEnd w:id="4"/>
      <w:bookmarkEnd w:id="5"/>
    </w:p>
    <w:p>
      <w:pPr>
        <w:pStyle w:val="2"/>
        <w:jc w:val="center"/>
        <w:rPr>
          <w:rFonts w:ascii="宋体" w:hAnsi="宋体" w:eastAsia="宋体"/>
          <w:color w:val="FF0000"/>
        </w:rPr>
      </w:pPr>
      <w:r>
        <w:rPr>
          <w:rFonts w:hint="eastAsia" w:ascii="宋体" w:hAnsi="宋体" w:eastAsia="宋体"/>
          <w:color w:val="FF0000"/>
        </w:rPr>
        <w:t>（参考。此红色字体用时请删除）</w:t>
      </w:r>
    </w:p>
    <w:p>
      <w:pPr>
        <w:spacing w:beforeLines="50" w:afterLines="50" w:line="360" w:lineRule="exact"/>
        <w:ind w:firstLine="482" w:firstLineChars="200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开课学期：</w:t>
      </w:r>
      <w:r>
        <w:rPr>
          <w:rFonts w:ascii="宋体" w:hAnsi="宋体"/>
          <w:b/>
          <w:bCs/>
          <w:sz w:val="24"/>
          <w:szCs w:val="24"/>
        </w:rPr>
        <w:t xml:space="preserve">                 </w:t>
      </w:r>
      <w:bookmarkStart w:id="16" w:name="_GoBack"/>
      <w:bookmarkEnd w:id="16"/>
      <w:r>
        <w:rPr>
          <w:rFonts w:ascii="宋体" w:hAnsi="宋体"/>
          <w:b/>
          <w:bCs/>
          <w:sz w:val="24"/>
          <w:szCs w:val="24"/>
        </w:rPr>
        <w:t xml:space="preserve">                </w:t>
      </w:r>
      <w:r>
        <w:rPr>
          <w:rFonts w:hint="eastAsia" w:ascii="宋体" w:hAnsi="宋体"/>
          <w:b/>
          <w:bCs/>
          <w:sz w:val="24"/>
          <w:szCs w:val="24"/>
        </w:rPr>
        <w:t>课程代码：</w:t>
      </w:r>
    </w:p>
    <w:p>
      <w:pPr>
        <w:spacing w:beforeLines="50" w:afterLines="50" w:line="360" w:lineRule="exact"/>
        <w:ind w:firstLine="482" w:firstLineChars="200"/>
        <w:rPr>
          <w:rFonts w:ascii="宋体"/>
          <w:b/>
          <w:bCs/>
          <w:sz w:val="24"/>
          <w:szCs w:val="24"/>
          <w:u w:val="single"/>
        </w:rPr>
      </w:pPr>
      <w:r>
        <w:rPr>
          <w:rFonts w:hint="eastAsia" w:ascii="宋体" w:hAnsi="宋体"/>
          <w:b/>
          <w:bCs/>
          <w:sz w:val="24"/>
          <w:szCs w:val="24"/>
        </w:rPr>
        <w:t>适用专业：</w:t>
      </w:r>
      <w:r>
        <w:rPr>
          <w:rFonts w:ascii="宋体" w:hAnsi="宋体"/>
          <w:b/>
          <w:bCs/>
          <w:sz w:val="24"/>
          <w:szCs w:val="24"/>
        </w:rPr>
        <w:t xml:space="preserve">                                 </w:t>
      </w:r>
      <w:r>
        <w:rPr>
          <w:rFonts w:hint="eastAsia" w:ascii="宋体" w:hAnsi="宋体"/>
          <w:b/>
          <w:bCs/>
          <w:sz w:val="24"/>
          <w:szCs w:val="24"/>
        </w:rPr>
        <w:t>学</w:t>
      </w:r>
      <w:r>
        <w:rPr>
          <w:rFonts w:ascii="宋体" w:hAnsi="宋体"/>
          <w:b/>
          <w:bCs/>
          <w:sz w:val="24"/>
          <w:szCs w:val="24"/>
        </w:rPr>
        <w:t xml:space="preserve">    </w:t>
      </w:r>
      <w:r>
        <w:rPr>
          <w:rFonts w:hint="eastAsia" w:ascii="宋体" w:hAnsi="宋体"/>
          <w:b/>
          <w:bCs/>
          <w:sz w:val="24"/>
          <w:szCs w:val="24"/>
        </w:rPr>
        <w:t>分：</w:t>
      </w:r>
      <w:r>
        <w:rPr>
          <w:rFonts w:ascii="宋体" w:hAnsi="宋体"/>
          <w:b/>
          <w:bCs/>
          <w:sz w:val="24"/>
          <w:szCs w:val="24"/>
        </w:rPr>
        <w:t xml:space="preserve"> </w:t>
      </w:r>
    </w:p>
    <w:p>
      <w:pPr>
        <w:adjustRightInd w:val="0"/>
        <w:snapToGrid w:val="0"/>
        <w:spacing w:beforeLines="50" w:afterLines="50" w:line="360" w:lineRule="exact"/>
        <w:outlineLvl w:val="0"/>
        <w:rPr>
          <w:rFonts w:ascii="宋体" w:hAnsi="宋体"/>
          <w:b/>
          <w:sz w:val="24"/>
          <w:szCs w:val="24"/>
        </w:rPr>
      </w:pPr>
      <w:bookmarkStart w:id="6" w:name="_Toc329679816"/>
      <w:bookmarkStart w:id="7" w:name="_Toc328134516"/>
      <w:bookmarkStart w:id="8" w:name="_Toc262479338"/>
      <w:bookmarkStart w:id="9" w:name="_Toc329698872"/>
      <w:bookmarkStart w:id="10" w:name="_Toc329451264"/>
    </w:p>
    <w:p>
      <w:pPr>
        <w:numPr>
          <w:ilvl w:val="0"/>
          <w:numId w:val="1"/>
        </w:numPr>
        <w:adjustRightInd w:val="0"/>
        <w:snapToGrid w:val="0"/>
        <w:spacing w:beforeLines="50" w:afterLines="50" w:line="360" w:lineRule="exact"/>
        <w:outlineLvl w:val="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目的</w:t>
      </w:r>
      <w:bookmarkEnd w:id="6"/>
      <w:bookmarkEnd w:id="7"/>
      <w:bookmarkEnd w:id="8"/>
      <w:bookmarkEnd w:id="9"/>
      <w:bookmarkEnd w:id="10"/>
      <w:r>
        <w:rPr>
          <w:rFonts w:hint="eastAsia" w:ascii="宋体" w:hAnsi="宋体"/>
          <w:b/>
          <w:sz w:val="24"/>
          <w:szCs w:val="24"/>
        </w:rPr>
        <w:t>和任务</w:t>
      </w:r>
    </w:p>
    <w:p>
      <w:pPr>
        <w:numPr>
          <w:ilvl w:val="0"/>
          <w:numId w:val="0"/>
        </w:numPr>
        <w:rPr>
          <w:rFonts w:hint="eastAsia" w:ascii="宋体" w:hAnsi="宋体"/>
          <w:b/>
          <w:color w:val="FF0000"/>
          <w:sz w:val="24"/>
          <w:szCs w:val="24"/>
          <w:highlight w:val="none"/>
        </w:rPr>
      </w:pPr>
      <w:r>
        <w:rPr>
          <w:rFonts w:hint="eastAsia"/>
          <w:b/>
          <w:color w:val="FF0000"/>
          <w:sz w:val="24"/>
          <w:highlight w:val="none"/>
          <w:lang w:eastAsia="zh-CN"/>
        </w:rPr>
        <w:t>（</w:t>
      </w:r>
      <w:r>
        <w:rPr>
          <w:rFonts w:hint="eastAsia"/>
          <w:b/>
          <w:color w:val="FF0000"/>
          <w:sz w:val="24"/>
          <w:highlight w:val="none"/>
        </w:rPr>
        <w:t>标题宋体</w:t>
      </w:r>
      <w:r>
        <w:rPr>
          <w:rFonts w:hint="eastAsia"/>
          <w:b/>
          <w:color w:val="FF0000"/>
          <w:sz w:val="24"/>
          <w:highlight w:val="none"/>
          <w:lang w:val="en-US" w:eastAsia="zh-CN"/>
        </w:rPr>
        <w:t>小</w:t>
      </w:r>
      <w:r>
        <w:rPr>
          <w:rFonts w:hint="eastAsia"/>
          <w:b/>
          <w:color w:val="FF0000"/>
          <w:sz w:val="24"/>
          <w:highlight w:val="none"/>
        </w:rPr>
        <w:t>四号加黑，内容</w:t>
      </w:r>
      <w:r>
        <w:rPr>
          <w:rFonts w:hint="eastAsia" w:ascii="宋体" w:hAnsi="宋体" w:cs="宋体"/>
          <w:b/>
          <w:color w:val="FF0000"/>
          <w:kern w:val="0"/>
          <w:sz w:val="24"/>
          <w:highlight w:val="none"/>
        </w:rPr>
        <w:t>宋体小</w:t>
      </w:r>
      <w:r>
        <w:rPr>
          <w:rFonts w:hint="eastAsia" w:ascii="宋体" w:hAnsi="宋体" w:eastAsia="宋体" w:cs="宋体"/>
          <w:b/>
          <w:color w:val="FF0000"/>
          <w:kern w:val="0"/>
          <w:sz w:val="24"/>
          <w:highlight w:val="none"/>
          <w:lang w:val="en-US" w:eastAsia="zh-CN"/>
        </w:rPr>
        <w:t>四</w:t>
      </w:r>
      <w:r>
        <w:rPr>
          <w:rFonts w:hint="eastAsia" w:ascii="宋体" w:hAnsi="宋体" w:cs="宋体"/>
          <w:b/>
          <w:color w:val="FF0000"/>
          <w:kern w:val="0"/>
          <w:sz w:val="24"/>
          <w:highlight w:val="none"/>
          <w:lang w:val="en-US" w:eastAsia="zh-CN"/>
        </w:rPr>
        <w:t>，</w:t>
      </w:r>
      <w:r>
        <w:rPr>
          <w:rFonts w:hint="eastAsia" w:ascii="宋体" w:hAnsi="宋体" w:cs="宋体"/>
          <w:b/>
          <w:color w:val="FF0000"/>
          <w:kern w:val="0"/>
          <w:sz w:val="24"/>
          <w:highlight w:val="none"/>
        </w:rPr>
        <w:t>表格内用宋体五号字。行距1.3</w:t>
      </w:r>
      <w:r>
        <w:rPr>
          <w:rFonts w:hint="eastAsia"/>
          <w:b/>
          <w:color w:val="FF0000"/>
          <w:sz w:val="24"/>
          <w:highlight w:val="none"/>
          <w:lang w:eastAsia="zh-CN"/>
        </w:rPr>
        <w:t>）</w:t>
      </w:r>
    </w:p>
    <w:p>
      <w:pPr>
        <w:adjustRightInd w:val="0"/>
        <w:snapToGrid w:val="0"/>
        <w:spacing w:beforeLines="50" w:afterLines="50" w:line="360" w:lineRule="exact"/>
        <w:outlineLvl w:val="0"/>
        <w:rPr>
          <w:rFonts w:ascii="宋体"/>
          <w:b/>
          <w:sz w:val="24"/>
          <w:szCs w:val="24"/>
        </w:rPr>
      </w:pPr>
      <w:bookmarkStart w:id="11" w:name="_Toc328134517"/>
      <w:bookmarkStart w:id="12" w:name="_Toc262479339"/>
      <w:bookmarkStart w:id="13" w:name="_Toc329679817"/>
      <w:bookmarkStart w:id="14" w:name="_Toc329698873"/>
      <w:bookmarkStart w:id="15" w:name="_Toc329451265"/>
      <w:r>
        <w:rPr>
          <w:rFonts w:hint="eastAsia" w:ascii="宋体" w:hAnsi="宋体"/>
          <w:b/>
          <w:sz w:val="24"/>
          <w:szCs w:val="24"/>
        </w:rPr>
        <w:t>二、内容及要求</w:t>
      </w:r>
      <w:bookmarkEnd w:id="11"/>
      <w:bookmarkEnd w:id="12"/>
      <w:bookmarkEnd w:id="13"/>
      <w:bookmarkEnd w:id="14"/>
      <w:bookmarkEnd w:id="15"/>
    </w:p>
    <w:p>
      <w:pPr>
        <w:pStyle w:val="3"/>
        <w:adjustRightInd w:val="0"/>
        <w:snapToGrid w:val="0"/>
        <w:spacing w:beforeLines="50" w:beforeAutospacing="0" w:afterLines="50" w:afterAutospacing="0" w:line="360" w:lineRule="exact"/>
        <w:jc w:val="both"/>
        <w:rPr>
          <w:b/>
          <w:szCs w:val="24"/>
        </w:rPr>
      </w:pPr>
      <w:r>
        <w:rPr>
          <w:rFonts w:hint="eastAsia"/>
          <w:b/>
          <w:szCs w:val="24"/>
        </w:rPr>
        <w:t>三、调查报告的要求：可在学校的要求基础上，结合本专业自行制定</w:t>
      </w:r>
    </w:p>
    <w:p>
      <w:pPr>
        <w:pStyle w:val="3"/>
        <w:adjustRightInd w:val="0"/>
        <w:snapToGrid w:val="0"/>
        <w:spacing w:beforeLines="50" w:beforeAutospacing="0" w:afterLines="50" w:afterAutospacing="0" w:line="360" w:lineRule="exact"/>
        <w:jc w:val="both"/>
        <w:rPr>
          <w:b/>
          <w:szCs w:val="24"/>
        </w:rPr>
      </w:pPr>
      <w:r>
        <w:rPr>
          <w:rFonts w:hint="eastAsia"/>
          <w:b/>
          <w:szCs w:val="24"/>
        </w:rPr>
        <w:t>四、考核方式及要求</w:t>
      </w:r>
    </w:p>
    <w:p>
      <w:pPr>
        <w:pStyle w:val="3"/>
        <w:adjustRightInd w:val="0"/>
        <w:snapToGrid w:val="0"/>
        <w:spacing w:beforeLines="50" w:beforeAutospacing="0" w:afterLines="50" w:afterAutospacing="0" w:line="360" w:lineRule="exact"/>
        <w:jc w:val="both"/>
        <w:rPr>
          <w:b/>
          <w:szCs w:val="24"/>
        </w:rPr>
      </w:pPr>
      <w:r>
        <w:rPr>
          <w:rFonts w:hint="eastAsia"/>
          <w:b/>
          <w:szCs w:val="24"/>
        </w:rPr>
        <w:t>五、</w:t>
      </w:r>
      <w:r>
        <w:rPr>
          <w:rFonts w:hint="eastAsia"/>
          <w:b/>
          <w:bCs/>
          <w:szCs w:val="24"/>
        </w:rPr>
        <w:t>成绩评定</w:t>
      </w:r>
    </w:p>
    <w:p>
      <w:pPr>
        <w:spacing w:line="360" w:lineRule="exact"/>
        <w:ind w:firstLine="480" w:firstLineChars="200"/>
        <w:rPr>
          <w:rFonts w:ascii="宋体"/>
          <w:sz w:val="24"/>
          <w:szCs w:val="24"/>
        </w:rPr>
      </w:pPr>
    </w:p>
    <w:p>
      <w:pPr>
        <w:spacing w:line="360" w:lineRule="exact"/>
        <w:ind w:firstLine="480" w:firstLineChars="200"/>
        <w:rPr>
          <w:rFonts w:ascii="宋体"/>
          <w:sz w:val="24"/>
          <w:szCs w:val="24"/>
        </w:rPr>
      </w:pPr>
    </w:p>
    <w:p>
      <w:pPr>
        <w:spacing w:line="360" w:lineRule="exact"/>
        <w:ind w:firstLine="480" w:firstLineChars="200"/>
        <w:rPr>
          <w:rFonts w:ascii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12E57E"/>
    <w:multiLevelType w:val="singleLevel"/>
    <w:tmpl w:val="9612E57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